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E4F" w:rsidRDefault="009C1E4F" w:rsidP="009C1E4F">
      <w:pPr>
        <w:spacing w:after="0" w:line="500" w:lineRule="exact"/>
        <w:rPr>
          <w:rFonts w:ascii="Silk Serif" w:hAnsi="Silk Serif"/>
          <w:b/>
          <w:color w:val="000000" w:themeColor="text1"/>
          <w:sz w:val="48"/>
        </w:rPr>
      </w:pPr>
    </w:p>
    <w:p w:rsidR="009C1E4F" w:rsidRDefault="009C1E4F" w:rsidP="009C1E4F">
      <w:pPr>
        <w:spacing w:after="0" w:line="500" w:lineRule="exact"/>
        <w:rPr>
          <w:rFonts w:ascii="Silk Serif" w:hAnsi="Silk Serif"/>
          <w:b/>
          <w:color w:val="000000" w:themeColor="text1"/>
          <w:sz w:val="48"/>
        </w:rPr>
      </w:pPr>
    </w:p>
    <w:p w:rsidR="009C1E4F" w:rsidRPr="009C1E4F" w:rsidRDefault="00FE0942" w:rsidP="009C1E4F">
      <w:pPr>
        <w:spacing w:after="0" w:line="500" w:lineRule="exact"/>
        <w:rPr>
          <w:rFonts w:ascii="Silk Serif" w:hAnsi="Silk Serif"/>
          <w:b/>
          <w:color w:val="000000" w:themeColor="text1"/>
          <w:sz w:val="48"/>
        </w:rPr>
      </w:pPr>
      <w:r>
        <w:rPr>
          <w:rFonts w:ascii="Silk Serif" w:hAnsi="Silk Serif"/>
          <w:b/>
          <w:color w:val="000000" w:themeColor="text1"/>
          <w:sz w:val="48"/>
        </w:rPr>
        <w:t>Zbiory Muzeum</w:t>
      </w:r>
      <w:r w:rsidR="009C1E4F" w:rsidRPr="009C1E4F">
        <w:rPr>
          <w:rFonts w:ascii="Silk Serif" w:hAnsi="Silk Serif"/>
          <w:b/>
          <w:color w:val="000000" w:themeColor="text1"/>
          <w:sz w:val="48"/>
        </w:rPr>
        <w:t xml:space="preserve"> </w:t>
      </w:r>
      <w:r w:rsidR="009C1E4F" w:rsidRPr="009C1E4F">
        <w:rPr>
          <w:rFonts w:ascii="Silk Serif" w:hAnsi="Silk Serif"/>
          <w:b/>
          <w:color w:val="000000" w:themeColor="text1"/>
          <w:sz w:val="48"/>
        </w:rPr>
        <w:br/>
        <w:t xml:space="preserve">Dom Rodzinny Ojca Świętego </w:t>
      </w:r>
      <w:r w:rsidR="009C1E4F" w:rsidRPr="009C1E4F">
        <w:rPr>
          <w:rFonts w:ascii="Silk Serif" w:hAnsi="Silk Serif"/>
          <w:b/>
          <w:color w:val="000000" w:themeColor="text1"/>
          <w:sz w:val="48"/>
        </w:rPr>
        <w:br/>
        <w:t>Jana Pawła II w Wadowicach</w:t>
      </w:r>
    </w:p>
    <w:p w:rsidR="009C1E4F" w:rsidRPr="009C1E4F" w:rsidRDefault="009C1E4F" w:rsidP="009C1E4F">
      <w:pPr>
        <w:spacing w:after="0" w:line="440" w:lineRule="exact"/>
        <w:rPr>
          <w:rFonts w:ascii="Silk Serif" w:hAnsi="Silk Serif"/>
          <w:b/>
          <w:color w:val="697749"/>
          <w:sz w:val="48"/>
        </w:rPr>
      </w:pPr>
    </w:p>
    <w:p w:rsidR="00FE0942" w:rsidRPr="00FE0942" w:rsidRDefault="00FE0942" w:rsidP="00FE0942">
      <w:pPr>
        <w:ind w:firstLine="708"/>
        <w:jc w:val="both"/>
        <w:rPr>
          <w:rFonts w:ascii="Quicksand" w:hAnsi="Quicksand"/>
        </w:rPr>
      </w:pPr>
      <w:r w:rsidRPr="00FE0942">
        <w:rPr>
          <w:rFonts w:ascii="Quicksand" w:hAnsi="Quicksand"/>
        </w:rPr>
        <w:t xml:space="preserve">Instytucja przechowuje w swoich magazynach liczne obiekty, które obejmują m.in. archiwalia (dokumenty, rękopisy, korespondencję papieską, fotografie, pocztówki i pamiątki z pielgrzymek), a także zbiory audio-wizualne (m.in. unikatowe nagrania świadków życia Papieża Polaka), sztukę (obrazy, grafiki i rzeźby), paramenty liturgiczne i inne (np. oryginalną zastawę porcelanową, używaną przez Jana Pawła II w Watykanie czy pamiątki podarowane przez Papieża Benedykta XVI). Bogatą kolekcję stanowią również zbiory filatelistyczne (ponad 6 tys. sztuk) oraz zbiory numizmatyczne (ok. 500 sztuk, w tym 100 autorstwa wybitnych polskich medalierów). </w:t>
      </w:r>
    </w:p>
    <w:p w:rsidR="00FE0942" w:rsidRPr="00FE0942" w:rsidRDefault="00FE0942" w:rsidP="00FE0942">
      <w:pPr>
        <w:ind w:firstLine="708"/>
        <w:jc w:val="both"/>
        <w:rPr>
          <w:rFonts w:ascii="Quicksand" w:hAnsi="Quicksand"/>
        </w:rPr>
      </w:pPr>
      <w:r w:rsidRPr="00FE0942">
        <w:rPr>
          <w:rFonts w:ascii="Quicksand" w:hAnsi="Quicksand"/>
        </w:rPr>
        <w:t xml:space="preserve">Większa część zbiorów Muzeum pochodzi z darowizn od osób prywatnych oraz instytucji krajowych i zagranicznych (m.in. Archidiecezji Krakowskiej, Kapituły Metropolitalnej </w:t>
      </w:r>
    </w:p>
    <w:p w:rsidR="00FE0942" w:rsidRPr="00FE0942" w:rsidRDefault="00FE0942" w:rsidP="00FE0942">
      <w:pPr>
        <w:ind w:firstLine="708"/>
        <w:jc w:val="both"/>
        <w:rPr>
          <w:rFonts w:ascii="Quicksand" w:hAnsi="Quicksand"/>
        </w:rPr>
      </w:pPr>
      <w:r w:rsidRPr="00FE0942">
        <w:rPr>
          <w:rFonts w:ascii="Quicksand" w:hAnsi="Quicksand"/>
        </w:rPr>
        <w:t>na Wawelu, Ośrodka Dokumentacji i Stu-</w:t>
      </w:r>
      <w:proofErr w:type="spellStart"/>
      <w:r w:rsidRPr="00FE0942">
        <w:rPr>
          <w:rFonts w:ascii="Quicksand" w:hAnsi="Quicksand"/>
        </w:rPr>
        <w:t>diu</w:t>
      </w:r>
      <w:bookmarkStart w:id="0" w:name="_GoBack"/>
      <w:bookmarkEnd w:id="0"/>
      <w:r w:rsidRPr="00FE0942">
        <w:rPr>
          <w:rFonts w:ascii="Quicksand" w:hAnsi="Quicksand"/>
        </w:rPr>
        <w:t>m</w:t>
      </w:r>
      <w:proofErr w:type="spellEnd"/>
      <w:r w:rsidRPr="00FE0942">
        <w:rPr>
          <w:rFonts w:ascii="Quicksand" w:hAnsi="Quicksand"/>
        </w:rPr>
        <w:t xml:space="preserve"> Pontyfikatu Jana Pawła II w Rzymie). </w:t>
      </w:r>
    </w:p>
    <w:p w:rsidR="00FE0942" w:rsidRPr="00FE0942" w:rsidRDefault="00FE0942" w:rsidP="00FE0942">
      <w:pPr>
        <w:ind w:firstLine="708"/>
        <w:jc w:val="both"/>
        <w:rPr>
          <w:rFonts w:ascii="Quicksand" w:hAnsi="Quicksand"/>
        </w:rPr>
      </w:pPr>
      <w:r w:rsidRPr="00FE0942">
        <w:rPr>
          <w:rFonts w:ascii="Quicksand" w:hAnsi="Quicksand"/>
        </w:rPr>
        <w:t>Nad całością zbiorów muzealnych czuwają wykwalifikowani pracownicy Archiwum, którzy pozyskują pamiątki związane z osobą Patrona instytucji, zajmują się ich ewidencjonowaniem i naukowym opracowaniem, a także dbają o ich bezpieczne przechowywanie i kom-</w:t>
      </w:r>
      <w:proofErr w:type="spellStart"/>
      <w:r w:rsidRPr="00FE0942">
        <w:rPr>
          <w:rFonts w:ascii="Quicksand" w:hAnsi="Quicksand"/>
        </w:rPr>
        <w:t>pleksową</w:t>
      </w:r>
      <w:proofErr w:type="spellEnd"/>
      <w:r w:rsidRPr="00FE0942">
        <w:rPr>
          <w:rFonts w:ascii="Quicksand" w:hAnsi="Quicksand"/>
        </w:rPr>
        <w:t xml:space="preserve"> konserwację. </w:t>
      </w:r>
    </w:p>
    <w:p w:rsidR="00FE0942" w:rsidRPr="00FE0942" w:rsidRDefault="00FE0942" w:rsidP="00FE0942">
      <w:pPr>
        <w:ind w:firstLine="708"/>
        <w:jc w:val="both"/>
        <w:rPr>
          <w:rFonts w:ascii="Quicksand" w:hAnsi="Quicksand"/>
        </w:rPr>
      </w:pPr>
      <w:r w:rsidRPr="00FE0942">
        <w:rPr>
          <w:rFonts w:ascii="Quicksand" w:hAnsi="Quicksand"/>
        </w:rPr>
        <w:t xml:space="preserve">Ekspozycja stała Muzeum łączy w harmonijny sposób zastosowanie nowoczesnych rozwiązań technologicznych z tradycyjną prezentacją eksponatów. Wśród najcenniejszych znajdują się pamiątki należące do rodziny Wojtyłów: złoty medalion z czterolistną koniczynką – własność mamy Papieża - Emilii oraz jej srebrna torebka, część zastawy stołowej, rodzinny album fotograficzny oraz pamiątkowy obrazek z I Komunii Świętej Karola Wojtyły. W zbiorach znajduje się też pamiętnik Danuty </w:t>
      </w:r>
      <w:proofErr w:type="spellStart"/>
      <w:r w:rsidRPr="00FE0942">
        <w:rPr>
          <w:rFonts w:ascii="Quicksand" w:hAnsi="Quicksand"/>
        </w:rPr>
        <w:t>Pukłówny</w:t>
      </w:r>
      <w:proofErr w:type="spellEnd"/>
      <w:r w:rsidRPr="00FE0942">
        <w:rPr>
          <w:rFonts w:ascii="Quicksand" w:hAnsi="Quicksand"/>
        </w:rPr>
        <w:t xml:space="preserve"> z wierszem wpisanym przez Karola 25 maja 1938 roku, a także sprzęt narciarski, jego trampki i latarka oraz inne przedmioty używane w czasie górskich wędrówek.</w:t>
      </w:r>
    </w:p>
    <w:p w:rsidR="00FE0942" w:rsidRPr="00FE0942" w:rsidRDefault="00FE0942" w:rsidP="00FE0942">
      <w:pPr>
        <w:ind w:firstLine="708"/>
        <w:jc w:val="both"/>
        <w:rPr>
          <w:rFonts w:ascii="Quicksand" w:hAnsi="Quicksand"/>
        </w:rPr>
      </w:pPr>
      <w:r w:rsidRPr="00FE0942">
        <w:rPr>
          <w:rFonts w:ascii="Quicksand" w:hAnsi="Quicksand"/>
        </w:rPr>
        <w:t xml:space="preserve">Na wystawie prezentowane są  kolejne sutanny Jana Pawła II, w tym pierwsza papieska, w której 16 października 1978 roku pozdrowił wiernych, zgromadzonych na Placu św. Piotra. </w:t>
      </w:r>
    </w:p>
    <w:p w:rsidR="00FE0942" w:rsidRPr="00FE0942" w:rsidRDefault="00FE0942" w:rsidP="00FE0942">
      <w:pPr>
        <w:ind w:firstLine="708"/>
        <w:jc w:val="both"/>
        <w:rPr>
          <w:rFonts w:ascii="Quicksand" w:hAnsi="Quicksand"/>
        </w:rPr>
      </w:pPr>
      <w:r w:rsidRPr="00FE0942">
        <w:rPr>
          <w:rFonts w:ascii="Quicksand" w:hAnsi="Quicksand"/>
        </w:rPr>
        <w:t xml:space="preserve">Z tą datą związany jest podarowany Papieżowi przez Wandę Rutkiewicz kamień z Przełęczy Południowej, prowadzącej na Mont Everest, który w dniu wyboru kardynała Wojtyły na papieża zdobyła polska  himalaistka. </w:t>
      </w:r>
    </w:p>
    <w:p w:rsidR="00FE0942" w:rsidRPr="00FE0942" w:rsidRDefault="00FE0942" w:rsidP="00FE0942">
      <w:pPr>
        <w:ind w:firstLine="708"/>
        <w:jc w:val="both"/>
        <w:rPr>
          <w:rFonts w:ascii="Quicksand" w:hAnsi="Quicksand"/>
        </w:rPr>
      </w:pPr>
      <w:r w:rsidRPr="00FE0942">
        <w:rPr>
          <w:rFonts w:ascii="Quicksand" w:hAnsi="Quicksand"/>
        </w:rPr>
        <w:lastRenderedPageBreak/>
        <w:t xml:space="preserve">W strefie ekspozycji nawiązującej do apostolskich pielgrzymek Ojca Świętego, w szklanej podłodze zgromadzono ziemię z blisko 100 miejsc, które pielgrzymując odwiedził w trakcie pontyfikatu. Można tu także zobaczyć komiks </w:t>
      </w:r>
      <w:proofErr w:type="spellStart"/>
      <w:r w:rsidRPr="00FE0942">
        <w:rPr>
          <w:rFonts w:ascii="Quicksand" w:hAnsi="Quicksand"/>
        </w:rPr>
        <w:t>Marvela</w:t>
      </w:r>
      <w:proofErr w:type="spellEnd"/>
      <w:r w:rsidRPr="00FE0942">
        <w:rPr>
          <w:rFonts w:ascii="Quicksand" w:hAnsi="Quicksand"/>
        </w:rPr>
        <w:t xml:space="preserve"> z 1982 roku, którego bohaterem jest Jan Paweł II czy makatkę z modlitwą „Ojcze nasz” w języku Indian </w:t>
      </w:r>
      <w:proofErr w:type="spellStart"/>
      <w:r w:rsidRPr="00FE0942">
        <w:rPr>
          <w:rFonts w:ascii="Quicksand" w:hAnsi="Quicksand"/>
        </w:rPr>
        <w:t>Micmaców</w:t>
      </w:r>
      <w:proofErr w:type="spellEnd"/>
      <w:r w:rsidRPr="00FE0942">
        <w:rPr>
          <w:rFonts w:ascii="Quicksand" w:hAnsi="Quicksand"/>
        </w:rPr>
        <w:t>.</w:t>
      </w:r>
    </w:p>
    <w:p w:rsidR="00FE0942" w:rsidRPr="00FE0942" w:rsidRDefault="00FE0942" w:rsidP="00FE0942">
      <w:pPr>
        <w:ind w:firstLine="708"/>
        <w:jc w:val="both"/>
        <w:rPr>
          <w:rFonts w:ascii="Quicksand" w:hAnsi="Quicksand"/>
        </w:rPr>
      </w:pPr>
      <w:r w:rsidRPr="00FE0942">
        <w:rPr>
          <w:rFonts w:ascii="Quicksand" w:hAnsi="Quicksand"/>
        </w:rPr>
        <w:t xml:space="preserve">Najbardziej poruszające pamiątki dotyczą zamachu na życie Jana Pawła II: autentyczny pistolet Alego Agcy, garnitur papieskiego ochroniarza Francesco </w:t>
      </w:r>
      <w:proofErr w:type="spellStart"/>
      <w:r w:rsidRPr="00FE0942">
        <w:rPr>
          <w:rFonts w:ascii="Quicksand" w:hAnsi="Quicksand"/>
        </w:rPr>
        <w:t>Pasanisiego</w:t>
      </w:r>
      <w:proofErr w:type="spellEnd"/>
      <w:r w:rsidRPr="00FE0942">
        <w:rPr>
          <w:rFonts w:ascii="Quicksand" w:hAnsi="Quicksand"/>
        </w:rPr>
        <w:t xml:space="preserve"> splamiony krwią Ojca Świętego, a także wyposażenie pokoju szpitalnego Polikliniki </w:t>
      </w:r>
      <w:proofErr w:type="spellStart"/>
      <w:r w:rsidRPr="00FE0942">
        <w:rPr>
          <w:rFonts w:ascii="Quicksand" w:hAnsi="Quicksand"/>
        </w:rPr>
        <w:t>Gemelli</w:t>
      </w:r>
      <w:proofErr w:type="spellEnd"/>
      <w:r w:rsidRPr="00FE0942">
        <w:rPr>
          <w:rFonts w:ascii="Quicksand" w:hAnsi="Quicksand"/>
        </w:rPr>
        <w:t>.</w:t>
      </w:r>
    </w:p>
    <w:p w:rsidR="009C1E4F" w:rsidRPr="009C1E4F" w:rsidRDefault="00FE0942" w:rsidP="00FE0942">
      <w:pPr>
        <w:ind w:firstLine="708"/>
        <w:jc w:val="both"/>
        <w:rPr>
          <w:rFonts w:ascii="Quicksand" w:hAnsi="Quicksand"/>
        </w:rPr>
      </w:pPr>
      <w:r w:rsidRPr="00FE0942">
        <w:rPr>
          <w:rFonts w:ascii="Quicksand" w:hAnsi="Quicksand"/>
        </w:rPr>
        <w:t xml:space="preserve">Z niemniejszymi emocjami ogląda się obiekty związane z odejściem Jana Pawła II do Domu Ojca: Pismo Święte, które w ostatnich dniach czytała Mu s. </w:t>
      </w:r>
      <w:proofErr w:type="spellStart"/>
      <w:r w:rsidRPr="00FE0942">
        <w:rPr>
          <w:rFonts w:ascii="Quicksand" w:hAnsi="Quicksand"/>
        </w:rPr>
        <w:t>Tobiana</w:t>
      </w:r>
      <w:proofErr w:type="spellEnd"/>
      <w:r w:rsidRPr="00FE0942">
        <w:rPr>
          <w:rFonts w:ascii="Quicksand" w:hAnsi="Quicksand"/>
        </w:rPr>
        <w:t xml:space="preserve"> Sobótka, zegar z papieskich apartamentów, zatrzymany przez kard. Stanisława Ryłko w godzinę śmierci Ojca Świętego (2 kwietnia 2005 o 21.37) oraz szaty kardynałów obecnych podczas Mszy Świętej pogrzebowej.</w:t>
      </w:r>
    </w:p>
    <w:sectPr w:rsidR="009C1E4F" w:rsidRPr="009C1E4F" w:rsidSect="004E5628">
      <w:headerReference w:type="default" r:id="rId6"/>
      <w:pgSz w:w="11906" w:h="16838"/>
      <w:pgMar w:top="2429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B82" w:rsidRDefault="00680B82" w:rsidP="009C1E4F">
      <w:pPr>
        <w:spacing w:after="0" w:line="240" w:lineRule="auto"/>
      </w:pPr>
      <w:r>
        <w:separator/>
      </w:r>
    </w:p>
  </w:endnote>
  <w:endnote w:type="continuationSeparator" w:id="0">
    <w:p w:rsidR="00680B82" w:rsidRDefault="00680B82" w:rsidP="009C1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lk Serif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Quicksand">
    <w:panose1 w:val="00000500000000000000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B82" w:rsidRDefault="00680B82" w:rsidP="009C1E4F">
      <w:pPr>
        <w:spacing w:after="0" w:line="240" w:lineRule="auto"/>
      </w:pPr>
      <w:r>
        <w:separator/>
      </w:r>
    </w:p>
  </w:footnote>
  <w:footnote w:type="continuationSeparator" w:id="0">
    <w:p w:rsidR="00680B82" w:rsidRDefault="00680B82" w:rsidP="009C1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E4F" w:rsidRDefault="009C1E4F">
    <w:pPr>
      <w:pStyle w:val="Nagwek"/>
    </w:pPr>
    <w:r>
      <w:rPr>
        <w:noProof/>
        <w:lang w:eastAsia="pl-PL"/>
      </w:rPr>
      <w:drawing>
        <wp:inline distT="0" distB="0" distL="0" distR="0">
          <wp:extent cx="2111433" cy="595424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946" cy="63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4F"/>
    <w:rsid w:val="003C255E"/>
    <w:rsid w:val="003D7ED7"/>
    <w:rsid w:val="004E5628"/>
    <w:rsid w:val="00680B82"/>
    <w:rsid w:val="009C1E4F"/>
    <w:rsid w:val="00FE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06738-3445-467A-9459-BECF14FA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1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1E4F"/>
  </w:style>
  <w:style w:type="paragraph" w:styleId="Stopka">
    <w:name w:val="footer"/>
    <w:basedOn w:val="Normalny"/>
    <w:link w:val="StopkaZnak"/>
    <w:uiPriority w:val="99"/>
    <w:unhideWhenUsed/>
    <w:rsid w:val="009C1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1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2023-02-17T14:10:00Z</dcterms:created>
  <dcterms:modified xsi:type="dcterms:W3CDTF">2023-02-17T14:10:00Z</dcterms:modified>
</cp:coreProperties>
</file>